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C8A6" w14:textId="1D2BD1AF" w:rsidR="002F7316" w:rsidRPr="00772D5E" w:rsidRDefault="007071C2" w:rsidP="007071C2">
      <w:pPr>
        <w:jc w:val="center"/>
        <w:rPr>
          <w:rFonts w:asciiTheme="majorEastAsia" w:eastAsiaTheme="majorEastAsia" w:hAnsiTheme="majorEastAsia"/>
          <w:b/>
          <w:sz w:val="26"/>
          <w:szCs w:val="24"/>
        </w:rPr>
      </w:pPr>
      <w:r w:rsidRPr="007071C2">
        <w:rPr>
          <w:rFonts w:asciiTheme="majorEastAsia" w:eastAsiaTheme="majorEastAsia" w:hAnsiTheme="majorEastAsia" w:hint="eastAsia"/>
          <w:b/>
          <w:sz w:val="26"/>
          <w:szCs w:val="24"/>
        </w:rPr>
        <w:t>佐々町夏祭り</w:t>
      </w:r>
      <w:r>
        <w:rPr>
          <w:rFonts w:asciiTheme="majorEastAsia" w:eastAsiaTheme="majorEastAsia" w:hAnsiTheme="majorEastAsia" w:hint="eastAsia"/>
          <w:b/>
          <w:sz w:val="26"/>
          <w:szCs w:val="24"/>
        </w:rPr>
        <w:t xml:space="preserve">　</w:t>
      </w:r>
      <w:r w:rsidR="00413A6C" w:rsidRPr="00772D5E">
        <w:rPr>
          <w:rFonts w:asciiTheme="majorEastAsia" w:eastAsiaTheme="majorEastAsia" w:hAnsiTheme="majorEastAsia" w:hint="eastAsia"/>
          <w:b/>
          <w:sz w:val="26"/>
          <w:szCs w:val="24"/>
        </w:rPr>
        <w:t>出店要領</w:t>
      </w:r>
    </w:p>
    <w:p w14:paraId="67667852" w14:textId="77777777" w:rsidR="00395797" w:rsidRPr="00934DC8" w:rsidRDefault="00395797" w:rsidP="00AF6B1A">
      <w:pPr>
        <w:rPr>
          <w:rFonts w:asciiTheme="minorEastAsia" w:hAnsiTheme="minorEastAsia"/>
          <w:sz w:val="24"/>
          <w:szCs w:val="24"/>
        </w:rPr>
      </w:pPr>
    </w:p>
    <w:p w14:paraId="6122D0E8" w14:textId="6926C367" w:rsidR="00413A6C" w:rsidRPr="00AF6B1A" w:rsidRDefault="00413A6C" w:rsidP="00AF6B1A">
      <w:pPr>
        <w:ind w:firstLineChars="100" w:firstLine="240"/>
        <w:rPr>
          <w:rFonts w:asciiTheme="minorEastAsia" w:hAnsiTheme="minorEastAsia"/>
          <w:sz w:val="24"/>
          <w:szCs w:val="24"/>
        </w:rPr>
      </w:pPr>
      <w:r w:rsidRPr="00AF6B1A">
        <w:rPr>
          <w:rFonts w:asciiTheme="minorEastAsia" w:hAnsiTheme="minorEastAsia" w:hint="eastAsia"/>
          <w:sz w:val="24"/>
          <w:szCs w:val="24"/>
        </w:rPr>
        <w:t>下記のとおり、</w:t>
      </w:r>
      <w:r w:rsidR="00AF6B1A">
        <w:rPr>
          <w:rFonts w:asciiTheme="minorEastAsia" w:hAnsiTheme="minorEastAsia" w:hint="eastAsia"/>
          <w:sz w:val="24"/>
          <w:szCs w:val="24"/>
        </w:rPr>
        <w:t>「</w:t>
      </w:r>
      <w:r w:rsidR="007071C2" w:rsidRPr="007071C2">
        <w:rPr>
          <w:rFonts w:asciiTheme="minorEastAsia" w:hAnsiTheme="minorEastAsia" w:hint="eastAsia"/>
          <w:sz w:val="24"/>
          <w:szCs w:val="24"/>
        </w:rPr>
        <w:t>佐々町夏祭り</w:t>
      </w:r>
      <w:r w:rsidR="00AF6B1A">
        <w:rPr>
          <w:rFonts w:asciiTheme="minorEastAsia" w:hAnsiTheme="minorEastAsia" w:hint="eastAsia"/>
          <w:sz w:val="24"/>
          <w:szCs w:val="24"/>
        </w:rPr>
        <w:t>」</w:t>
      </w:r>
      <w:r w:rsidRPr="00AF6B1A">
        <w:rPr>
          <w:rFonts w:asciiTheme="minorEastAsia" w:hAnsiTheme="minorEastAsia" w:hint="eastAsia"/>
          <w:sz w:val="24"/>
          <w:szCs w:val="24"/>
        </w:rPr>
        <w:t>を開催します。</w:t>
      </w:r>
    </w:p>
    <w:p w14:paraId="0FB53C6F" w14:textId="77777777" w:rsidR="00413A6C" w:rsidRPr="00AF6B1A" w:rsidRDefault="00AF6B1A" w:rsidP="00AF6B1A">
      <w:pPr>
        <w:ind w:firstLineChars="100" w:firstLine="240"/>
        <w:rPr>
          <w:rFonts w:asciiTheme="minorEastAsia" w:hAnsiTheme="minorEastAsia"/>
          <w:sz w:val="24"/>
          <w:szCs w:val="24"/>
        </w:rPr>
      </w:pPr>
      <w:r>
        <w:rPr>
          <w:rFonts w:asciiTheme="minorEastAsia" w:hAnsiTheme="minorEastAsia" w:hint="eastAsia"/>
          <w:sz w:val="24"/>
          <w:szCs w:val="24"/>
        </w:rPr>
        <w:t>出店希望の方は、要領を</w:t>
      </w:r>
      <w:r w:rsidR="00413A6C" w:rsidRPr="00AF6B1A">
        <w:rPr>
          <w:rFonts w:asciiTheme="minorEastAsia" w:hAnsiTheme="minorEastAsia" w:hint="eastAsia"/>
          <w:sz w:val="24"/>
          <w:szCs w:val="24"/>
        </w:rPr>
        <w:t>確認のうえお申し込みください。</w:t>
      </w:r>
    </w:p>
    <w:p w14:paraId="36DC343C" w14:textId="77777777" w:rsidR="00413A6C" w:rsidRPr="00AF6B1A" w:rsidRDefault="00413A6C" w:rsidP="00AF6B1A">
      <w:pPr>
        <w:rPr>
          <w:rFonts w:asciiTheme="minorEastAsia" w:hAnsiTheme="minorEastAsia"/>
          <w:sz w:val="24"/>
          <w:szCs w:val="24"/>
        </w:rPr>
      </w:pPr>
    </w:p>
    <w:p w14:paraId="38CCA755" w14:textId="0930C93D"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１　</w:t>
      </w:r>
      <w:r w:rsidR="00413A6C" w:rsidRPr="00772D5E">
        <w:rPr>
          <w:rFonts w:asciiTheme="majorEastAsia" w:eastAsiaTheme="majorEastAsia" w:hAnsiTheme="majorEastAsia" w:hint="eastAsia"/>
          <w:b/>
          <w:kern w:val="0"/>
          <w:sz w:val="24"/>
          <w:szCs w:val="24"/>
        </w:rPr>
        <w:t>場所</w:t>
      </w:r>
      <w:r>
        <w:rPr>
          <w:rFonts w:asciiTheme="minorEastAsia" w:hAnsiTheme="minorEastAsia" w:hint="eastAsia"/>
          <w:kern w:val="0"/>
          <w:sz w:val="24"/>
          <w:szCs w:val="24"/>
        </w:rPr>
        <w:tab/>
      </w:r>
      <w:r w:rsidR="00A42341" w:rsidRPr="00E748FA">
        <w:rPr>
          <w:rFonts w:ascii="ＭＳ 明朝" w:hAnsi="ＭＳ 明朝" w:hint="eastAsia"/>
          <w:sz w:val="24"/>
          <w:szCs w:val="24"/>
        </w:rPr>
        <w:t>ＪＡながさき西海北松支店駐車場</w:t>
      </w:r>
    </w:p>
    <w:p w14:paraId="1E3C30F0" w14:textId="77777777" w:rsidR="0075115C" w:rsidRPr="00DD2875" w:rsidRDefault="0075115C" w:rsidP="00470E65">
      <w:pPr>
        <w:tabs>
          <w:tab w:val="left" w:pos="1985"/>
        </w:tabs>
        <w:rPr>
          <w:rFonts w:asciiTheme="minorEastAsia" w:hAnsiTheme="minorEastAsia"/>
          <w:sz w:val="24"/>
          <w:szCs w:val="24"/>
        </w:rPr>
      </w:pPr>
    </w:p>
    <w:p w14:paraId="325456D6" w14:textId="3CB06DD7" w:rsidR="00413A6C" w:rsidRPr="00AF6B1A" w:rsidRDefault="00AF6B1A" w:rsidP="007071C2">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２　</w:t>
      </w:r>
      <w:r w:rsidR="00413A6C" w:rsidRPr="00772D5E">
        <w:rPr>
          <w:rFonts w:asciiTheme="majorEastAsia" w:eastAsiaTheme="majorEastAsia" w:hAnsiTheme="majorEastAsia" w:hint="eastAsia"/>
          <w:b/>
          <w:kern w:val="0"/>
          <w:sz w:val="24"/>
          <w:szCs w:val="24"/>
        </w:rPr>
        <w:t>期間</w:t>
      </w:r>
      <w:r>
        <w:rPr>
          <w:rFonts w:asciiTheme="minorEastAsia" w:hAnsiTheme="minorEastAsia" w:hint="eastAsia"/>
          <w:kern w:val="0"/>
          <w:sz w:val="24"/>
          <w:szCs w:val="24"/>
        </w:rPr>
        <w:tab/>
      </w:r>
      <w:bookmarkStart w:id="0" w:name="_Hlk202441623"/>
      <w:r w:rsidR="00A42341">
        <w:rPr>
          <w:rFonts w:asciiTheme="minorEastAsia" w:hAnsiTheme="minorEastAsia" w:hint="eastAsia"/>
          <w:sz w:val="24"/>
          <w:szCs w:val="24"/>
        </w:rPr>
        <w:t>令和８年８月１１日(祝)　１７時から</w:t>
      </w:r>
      <w:bookmarkEnd w:id="0"/>
      <w:r w:rsidR="00A42341" w:rsidRPr="00DC39BF">
        <w:rPr>
          <w:rFonts w:asciiTheme="minorEastAsia" w:hAnsiTheme="minorEastAsia" w:hint="eastAsia"/>
          <w:sz w:val="24"/>
          <w:szCs w:val="24"/>
        </w:rPr>
        <w:t>２１時まで</w:t>
      </w:r>
    </w:p>
    <w:p w14:paraId="689416C6" w14:textId="77777777" w:rsidR="0075115C" w:rsidRPr="00AF6B1A" w:rsidRDefault="0075115C" w:rsidP="00470E65">
      <w:pPr>
        <w:tabs>
          <w:tab w:val="left" w:pos="1985"/>
        </w:tabs>
        <w:rPr>
          <w:rFonts w:asciiTheme="minorEastAsia" w:hAnsiTheme="minorEastAsia"/>
          <w:sz w:val="24"/>
          <w:szCs w:val="24"/>
        </w:rPr>
      </w:pPr>
    </w:p>
    <w:p w14:paraId="143A8B44" w14:textId="442EAC5B"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３　</w:t>
      </w:r>
      <w:r w:rsidR="00413A6C" w:rsidRPr="00772D5E">
        <w:rPr>
          <w:rFonts w:asciiTheme="majorEastAsia" w:eastAsiaTheme="majorEastAsia" w:hAnsiTheme="majorEastAsia" w:hint="eastAsia"/>
          <w:b/>
          <w:kern w:val="0"/>
          <w:sz w:val="24"/>
          <w:szCs w:val="24"/>
        </w:rPr>
        <w:t>申込先</w:t>
      </w:r>
      <w:r>
        <w:rPr>
          <w:rFonts w:asciiTheme="minorEastAsia" w:hAnsiTheme="minorEastAsia" w:hint="eastAsia"/>
          <w:kern w:val="0"/>
          <w:sz w:val="24"/>
          <w:szCs w:val="24"/>
        </w:rPr>
        <w:tab/>
      </w:r>
      <w:r w:rsidR="000706EC" w:rsidRPr="00AF6B1A">
        <w:rPr>
          <w:rFonts w:asciiTheme="minorEastAsia" w:hAnsiTheme="minorEastAsia" w:hint="eastAsia"/>
          <w:kern w:val="0"/>
          <w:sz w:val="24"/>
          <w:szCs w:val="24"/>
        </w:rPr>
        <w:t>佐々町</w:t>
      </w:r>
      <w:r>
        <w:rPr>
          <w:rFonts w:asciiTheme="minorEastAsia" w:hAnsiTheme="minorEastAsia" w:hint="eastAsia"/>
          <w:kern w:val="0"/>
          <w:sz w:val="24"/>
          <w:szCs w:val="24"/>
        </w:rPr>
        <w:t xml:space="preserve">役場 企画商工課　</w:t>
      </w:r>
      <w:r w:rsidRPr="00772D5E">
        <w:rPr>
          <w:rFonts w:ascii="ＭＳ ゴシック" w:eastAsia="ＭＳ ゴシック" w:hAnsiTheme="minorEastAsia" w:hint="eastAsia"/>
          <w:b/>
          <w:kern w:val="0"/>
          <w:sz w:val="24"/>
          <w:szCs w:val="24"/>
        </w:rPr>
        <w:t>※</w:t>
      </w:r>
      <w:r w:rsidRPr="007071C2">
        <w:rPr>
          <w:rFonts w:ascii="ＭＳ ゴシック" w:eastAsia="ＭＳ ゴシック" w:hAnsiTheme="minorEastAsia" w:hint="eastAsia"/>
          <w:b/>
          <w:kern w:val="0"/>
          <w:sz w:val="24"/>
          <w:szCs w:val="24"/>
          <w:shd w:val="pct15" w:color="auto" w:fill="FFFFFF"/>
        </w:rPr>
        <w:t xml:space="preserve"> </w:t>
      </w:r>
      <w:r w:rsidR="000706EC" w:rsidRPr="007071C2">
        <w:rPr>
          <w:rFonts w:ascii="ＭＳ ゴシック" w:eastAsia="ＭＳ ゴシック" w:hAnsiTheme="minorEastAsia" w:hint="eastAsia"/>
          <w:b/>
          <w:kern w:val="0"/>
          <w:sz w:val="24"/>
          <w:szCs w:val="24"/>
          <w:shd w:val="pct15" w:color="auto" w:fill="FFFFFF"/>
        </w:rPr>
        <w:t>申込期限：</w:t>
      </w:r>
      <w:r w:rsidR="00A42341">
        <w:rPr>
          <w:rFonts w:ascii="ＭＳ ゴシック" w:eastAsia="ＭＳ ゴシック" w:hAnsiTheme="minorEastAsia" w:hint="eastAsia"/>
          <w:b/>
          <w:kern w:val="0"/>
          <w:sz w:val="24"/>
          <w:szCs w:val="24"/>
          <w:shd w:val="pct15" w:color="auto" w:fill="FFFFFF"/>
        </w:rPr>
        <w:t>７</w:t>
      </w:r>
      <w:r w:rsidRPr="007071C2">
        <w:rPr>
          <w:rFonts w:ascii="ＭＳ ゴシック" w:eastAsia="ＭＳ ゴシック" w:hAnsiTheme="minorEastAsia" w:hint="eastAsia"/>
          <w:b/>
          <w:kern w:val="0"/>
          <w:sz w:val="24"/>
          <w:szCs w:val="24"/>
          <w:shd w:val="pct15" w:color="auto" w:fill="FFFFFF"/>
        </w:rPr>
        <w:t>月</w:t>
      </w:r>
      <w:r w:rsidR="00737E06">
        <w:rPr>
          <w:rFonts w:ascii="ＭＳ ゴシック" w:eastAsia="ＭＳ ゴシック" w:hAnsiTheme="minorEastAsia" w:hint="eastAsia"/>
          <w:b/>
          <w:kern w:val="0"/>
          <w:sz w:val="24"/>
          <w:szCs w:val="24"/>
          <w:shd w:val="pct15" w:color="auto" w:fill="FFFFFF"/>
        </w:rPr>
        <w:t>８</w:t>
      </w:r>
      <w:r w:rsidR="000706EC" w:rsidRPr="007071C2">
        <w:rPr>
          <w:rFonts w:ascii="ＭＳ ゴシック" w:eastAsia="ＭＳ ゴシック" w:hAnsiTheme="minorEastAsia" w:hint="eastAsia"/>
          <w:b/>
          <w:kern w:val="0"/>
          <w:sz w:val="24"/>
          <w:szCs w:val="24"/>
          <w:shd w:val="pct15" w:color="auto" w:fill="FFFFFF"/>
        </w:rPr>
        <w:t>日</w:t>
      </w:r>
      <w:r w:rsidRPr="007071C2">
        <w:rPr>
          <w:rFonts w:ascii="ＭＳ ゴシック" w:eastAsia="ＭＳ ゴシック" w:hAnsiTheme="minorEastAsia" w:hint="eastAsia"/>
          <w:b/>
          <w:kern w:val="0"/>
          <w:sz w:val="24"/>
          <w:szCs w:val="24"/>
          <w:shd w:val="pct15" w:color="auto" w:fill="FFFFFF"/>
        </w:rPr>
        <w:t>(</w:t>
      </w:r>
      <w:r w:rsidR="00737E06">
        <w:rPr>
          <w:rFonts w:ascii="ＭＳ ゴシック" w:eastAsia="ＭＳ ゴシック" w:hAnsiTheme="minorEastAsia" w:hint="eastAsia"/>
          <w:b/>
          <w:kern w:val="0"/>
          <w:sz w:val="24"/>
          <w:szCs w:val="24"/>
          <w:shd w:val="pct15" w:color="auto" w:fill="FFFFFF"/>
        </w:rPr>
        <w:t>水</w:t>
      </w:r>
      <w:r w:rsidRPr="007071C2">
        <w:rPr>
          <w:rFonts w:ascii="ＭＳ ゴシック" w:eastAsia="ＭＳ ゴシック" w:hAnsiTheme="minorEastAsia" w:hint="eastAsia"/>
          <w:b/>
          <w:kern w:val="0"/>
          <w:sz w:val="24"/>
          <w:szCs w:val="24"/>
          <w:shd w:val="pct15" w:color="auto" w:fill="FFFFFF"/>
        </w:rPr>
        <w:t>)</w:t>
      </w:r>
      <w:r w:rsidR="000706EC" w:rsidRPr="007071C2">
        <w:rPr>
          <w:rFonts w:ascii="ＭＳ ゴシック" w:eastAsia="ＭＳ ゴシック" w:hAnsiTheme="minorEastAsia" w:hint="eastAsia"/>
          <w:b/>
          <w:kern w:val="0"/>
          <w:sz w:val="24"/>
          <w:szCs w:val="24"/>
          <w:shd w:val="pct15" w:color="auto" w:fill="FFFFFF"/>
        </w:rPr>
        <w:t>まで</w:t>
      </w:r>
    </w:p>
    <w:p w14:paraId="24FD614F" w14:textId="77777777" w:rsidR="0075115C" w:rsidRPr="00B762B1" w:rsidRDefault="0075115C" w:rsidP="00470E65">
      <w:pPr>
        <w:tabs>
          <w:tab w:val="left" w:pos="1985"/>
        </w:tabs>
        <w:rPr>
          <w:rFonts w:asciiTheme="minorEastAsia" w:hAnsiTheme="minorEastAsia"/>
          <w:sz w:val="24"/>
          <w:szCs w:val="24"/>
        </w:rPr>
      </w:pPr>
    </w:p>
    <w:p w14:paraId="278AD09E" w14:textId="34930B24" w:rsidR="00413A6C" w:rsidRPr="00AF6B1A" w:rsidRDefault="00AF6B1A" w:rsidP="00470E65">
      <w:pPr>
        <w:tabs>
          <w:tab w:val="left" w:pos="1985"/>
        </w:tabs>
        <w:rPr>
          <w:rFonts w:asciiTheme="minorEastAsia" w:hAnsiTheme="minorEastAsia"/>
          <w:sz w:val="24"/>
          <w:szCs w:val="24"/>
          <w:lang w:eastAsia="zh-CN"/>
        </w:rPr>
      </w:pPr>
      <w:r w:rsidRPr="00772D5E">
        <w:rPr>
          <w:rFonts w:asciiTheme="majorEastAsia" w:eastAsiaTheme="majorEastAsia" w:hAnsiTheme="majorEastAsia" w:hint="eastAsia"/>
          <w:b/>
          <w:sz w:val="24"/>
          <w:szCs w:val="24"/>
          <w:lang w:eastAsia="zh-CN"/>
        </w:rPr>
        <w:t xml:space="preserve">４　</w:t>
      </w:r>
      <w:r w:rsidR="00413A6C" w:rsidRPr="00772D5E">
        <w:rPr>
          <w:rFonts w:asciiTheme="majorEastAsia" w:eastAsiaTheme="majorEastAsia" w:hAnsiTheme="majorEastAsia" w:hint="eastAsia"/>
          <w:b/>
          <w:kern w:val="0"/>
          <w:sz w:val="24"/>
          <w:szCs w:val="24"/>
          <w:lang w:eastAsia="zh-CN"/>
        </w:rPr>
        <w:t>募集数</w:t>
      </w:r>
      <w:r w:rsidRPr="00772D5E">
        <w:rPr>
          <w:rFonts w:asciiTheme="minorEastAsia" w:hAnsiTheme="minorEastAsia" w:hint="eastAsia"/>
          <w:b/>
          <w:kern w:val="0"/>
          <w:sz w:val="24"/>
          <w:szCs w:val="24"/>
          <w:lang w:eastAsia="zh-CN"/>
        </w:rPr>
        <w:tab/>
      </w:r>
      <w:r w:rsidR="00CC70CA">
        <w:rPr>
          <w:rFonts w:asciiTheme="minorEastAsia" w:hAnsiTheme="minorEastAsia" w:hint="eastAsia"/>
          <w:kern w:val="0"/>
          <w:sz w:val="24"/>
          <w:szCs w:val="24"/>
          <w:lang w:eastAsia="zh-CN"/>
        </w:rPr>
        <w:t>３</w:t>
      </w:r>
      <w:r w:rsidR="00AB5865">
        <w:rPr>
          <w:rFonts w:asciiTheme="minorEastAsia" w:hAnsiTheme="minorEastAsia" w:hint="eastAsia"/>
          <w:kern w:val="0"/>
          <w:sz w:val="24"/>
          <w:szCs w:val="24"/>
          <w:lang w:eastAsia="zh-CN"/>
        </w:rPr>
        <w:t>０</w:t>
      </w:r>
      <w:r w:rsidR="005265DA">
        <w:rPr>
          <w:rFonts w:asciiTheme="minorEastAsia" w:hAnsiTheme="minorEastAsia" w:hint="eastAsia"/>
          <w:kern w:val="0"/>
          <w:sz w:val="24"/>
          <w:szCs w:val="24"/>
          <w:lang w:eastAsia="zh-CN"/>
        </w:rPr>
        <w:t>店舗</w:t>
      </w:r>
      <w:r w:rsidR="000706EC" w:rsidRPr="00AF6B1A">
        <w:rPr>
          <w:rFonts w:asciiTheme="minorEastAsia" w:hAnsiTheme="minorEastAsia" w:hint="eastAsia"/>
          <w:kern w:val="0"/>
          <w:sz w:val="24"/>
          <w:szCs w:val="24"/>
          <w:lang w:eastAsia="zh-CN"/>
        </w:rPr>
        <w:t>予定</w:t>
      </w:r>
    </w:p>
    <w:p w14:paraId="13720ABA" w14:textId="77777777" w:rsidR="0075115C" w:rsidRPr="00AB5865" w:rsidRDefault="0075115C" w:rsidP="00470E65">
      <w:pPr>
        <w:tabs>
          <w:tab w:val="left" w:pos="1985"/>
        </w:tabs>
        <w:rPr>
          <w:rFonts w:asciiTheme="minorEastAsia" w:hAnsiTheme="minorEastAsia"/>
          <w:sz w:val="24"/>
          <w:szCs w:val="24"/>
          <w:lang w:eastAsia="zh-CN"/>
        </w:rPr>
      </w:pPr>
    </w:p>
    <w:p w14:paraId="1912466F" w14:textId="6B503FA0" w:rsidR="000706EC" w:rsidRDefault="00AF6B1A" w:rsidP="00470E65">
      <w:pPr>
        <w:tabs>
          <w:tab w:val="left" w:pos="1985"/>
        </w:tabs>
        <w:rPr>
          <w:rFonts w:asciiTheme="minorEastAsia" w:hAnsiTheme="minorEastAsia"/>
          <w:kern w:val="0"/>
          <w:sz w:val="24"/>
          <w:szCs w:val="24"/>
          <w:lang w:eastAsia="zh-CN"/>
        </w:rPr>
      </w:pPr>
      <w:r w:rsidRPr="00772D5E">
        <w:rPr>
          <w:rFonts w:asciiTheme="majorEastAsia" w:eastAsiaTheme="majorEastAsia" w:hAnsiTheme="majorEastAsia" w:hint="eastAsia"/>
          <w:b/>
          <w:sz w:val="24"/>
          <w:szCs w:val="24"/>
          <w:lang w:eastAsia="zh-CN"/>
        </w:rPr>
        <w:t xml:space="preserve">５　</w:t>
      </w:r>
      <w:r w:rsidR="00413A6C" w:rsidRPr="00772D5E">
        <w:rPr>
          <w:rFonts w:asciiTheme="majorEastAsia" w:eastAsiaTheme="majorEastAsia" w:hAnsiTheme="majorEastAsia" w:hint="eastAsia"/>
          <w:b/>
          <w:kern w:val="0"/>
          <w:sz w:val="24"/>
          <w:szCs w:val="24"/>
          <w:lang w:eastAsia="zh-CN"/>
        </w:rPr>
        <w:t>出店料</w:t>
      </w:r>
      <w:r>
        <w:rPr>
          <w:rFonts w:asciiTheme="minorEastAsia" w:hAnsiTheme="minorEastAsia" w:hint="eastAsia"/>
          <w:kern w:val="0"/>
          <w:sz w:val="24"/>
          <w:szCs w:val="24"/>
          <w:lang w:eastAsia="zh-CN"/>
        </w:rPr>
        <w:tab/>
      </w:r>
      <w:r w:rsidR="00044DCC">
        <w:rPr>
          <w:rFonts w:asciiTheme="minorEastAsia" w:hAnsiTheme="minorEastAsia" w:hint="eastAsia"/>
          <w:kern w:val="0"/>
          <w:sz w:val="24"/>
          <w:szCs w:val="24"/>
          <w:lang w:eastAsia="zh-CN"/>
        </w:rPr>
        <w:t>１区画：</w:t>
      </w:r>
      <w:r w:rsidR="00A42341">
        <w:rPr>
          <w:rFonts w:asciiTheme="minorEastAsia" w:hAnsiTheme="minorEastAsia" w:hint="eastAsia"/>
          <w:kern w:val="0"/>
          <w:sz w:val="24"/>
          <w:szCs w:val="24"/>
          <w:lang w:eastAsia="zh-CN"/>
        </w:rPr>
        <w:t>５</w:t>
      </w:r>
      <w:r w:rsidR="00AB5865">
        <w:rPr>
          <w:rFonts w:asciiTheme="minorEastAsia" w:hAnsiTheme="minorEastAsia" w:hint="eastAsia"/>
          <w:kern w:val="0"/>
          <w:sz w:val="24"/>
          <w:szCs w:val="24"/>
          <w:lang w:eastAsia="zh-CN"/>
        </w:rPr>
        <w:t>,０００</w:t>
      </w:r>
      <w:r>
        <w:rPr>
          <w:rFonts w:asciiTheme="minorEastAsia" w:hAnsiTheme="minorEastAsia" w:hint="eastAsia"/>
          <w:kern w:val="0"/>
          <w:sz w:val="24"/>
          <w:szCs w:val="24"/>
          <w:lang w:eastAsia="zh-CN"/>
        </w:rPr>
        <w:t>円</w:t>
      </w:r>
    </w:p>
    <w:p w14:paraId="29EFAF70" w14:textId="789F2129" w:rsidR="003662C3" w:rsidRPr="00AF6B1A" w:rsidRDefault="003662C3" w:rsidP="00470E65">
      <w:pPr>
        <w:tabs>
          <w:tab w:val="left" w:pos="1985"/>
        </w:tabs>
        <w:rPr>
          <w:rFonts w:asciiTheme="minorEastAsia" w:hAnsiTheme="minorEastAsia"/>
          <w:kern w:val="0"/>
          <w:sz w:val="24"/>
          <w:szCs w:val="24"/>
        </w:rPr>
      </w:pPr>
      <w:r>
        <w:rPr>
          <w:rFonts w:asciiTheme="minorEastAsia" w:hAnsiTheme="minorEastAsia" w:hint="eastAsia"/>
          <w:kern w:val="0"/>
          <w:sz w:val="24"/>
          <w:szCs w:val="24"/>
          <w:lang w:eastAsia="zh-CN"/>
        </w:rPr>
        <w:t xml:space="preserve">　　　　　　　　　</w:t>
      </w:r>
      <w:r>
        <w:rPr>
          <w:rFonts w:asciiTheme="minorEastAsia" w:hAnsiTheme="minorEastAsia" w:hint="eastAsia"/>
          <w:kern w:val="0"/>
          <w:sz w:val="24"/>
          <w:szCs w:val="24"/>
        </w:rPr>
        <w:t xml:space="preserve">※１区画につき </w:t>
      </w:r>
      <w:r w:rsidRPr="003662C3">
        <w:rPr>
          <w:rFonts w:asciiTheme="minorEastAsia" w:hAnsiTheme="minorEastAsia" w:hint="eastAsia"/>
          <w:kern w:val="0"/>
          <w:sz w:val="24"/>
          <w:szCs w:val="24"/>
        </w:rPr>
        <w:t>２.４ｍ×２.４</w:t>
      </w:r>
      <w:r>
        <w:rPr>
          <w:rFonts w:asciiTheme="minorEastAsia" w:hAnsiTheme="minorEastAsia" w:hint="eastAsia"/>
          <w:kern w:val="0"/>
          <w:sz w:val="24"/>
          <w:szCs w:val="24"/>
        </w:rPr>
        <w:t>ｍ</w:t>
      </w:r>
    </w:p>
    <w:p w14:paraId="6D24C106" w14:textId="77777777" w:rsidR="0075115C" w:rsidRPr="00AF6B1A" w:rsidRDefault="0075115C" w:rsidP="00470E65">
      <w:pPr>
        <w:tabs>
          <w:tab w:val="left" w:pos="1985"/>
        </w:tabs>
        <w:rPr>
          <w:rFonts w:asciiTheme="minorEastAsia" w:hAnsiTheme="minorEastAsia"/>
          <w:kern w:val="0"/>
          <w:sz w:val="24"/>
          <w:szCs w:val="24"/>
        </w:rPr>
      </w:pPr>
    </w:p>
    <w:p w14:paraId="782B8EFA" w14:textId="77777777" w:rsidR="00CC70CA" w:rsidRDefault="00AF6B1A" w:rsidP="004A094A">
      <w:pPr>
        <w:tabs>
          <w:tab w:val="left" w:pos="1985"/>
        </w:tabs>
        <w:ind w:left="1952" w:hangingChars="810" w:hanging="1952"/>
        <w:rPr>
          <w:rFonts w:asciiTheme="minorEastAsia" w:hAnsiTheme="minorEastAsia"/>
          <w:kern w:val="0"/>
          <w:sz w:val="24"/>
          <w:szCs w:val="24"/>
        </w:rPr>
      </w:pPr>
      <w:r w:rsidRPr="00772D5E">
        <w:rPr>
          <w:rFonts w:asciiTheme="majorEastAsia" w:eastAsiaTheme="majorEastAsia" w:hAnsiTheme="majorEastAsia" w:hint="eastAsia"/>
          <w:b/>
          <w:sz w:val="24"/>
          <w:szCs w:val="24"/>
        </w:rPr>
        <w:t xml:space="preserve">６　</w:t>
      </w:r>
      <w:r w:rsidRPr="00772D5E">
        <w:rPr>
          <w:rFonts w:asciiTheme="majorEastAsia" w:eastAsiaTheme="majorEastAsia" w:hAnsiTheme="majorEastAsia" w:hint="eastAsia"/>
          <w:b/>
          <w:kern w:val="0"/>
          <w:sz w:val="24"/>
          <w:szCs w:val="24"/>
        </w:rPr>
        <w:t>取扱商品</w:t>
      </w:r>
      <w:r>
        <w:rPr>
          <w:rFonts w:asciiTheme="minorEastAsia" w:hAnsiTheme="minorEastAsia" w:hint="eastAsia"/>
          <w:kern w:val="0"/>
          <w:sz w:val="24"/>
          <w:szCs w:val="24"/>
        </w:rPr>
        <w:tab/>
      </w:r>
      <w:r w:rsidR="003D6F4B">
        <w:rPr>
          <w:rFonts w:asciiTheme="minorEastAsia" w:hAnsiTheme="minorEastAsia" w:hint="eastAsia"/>
          <w:kern w:val="0"/>
          <w:sz w:val="24"/>
          <w:szCs w:val="24"/>
        </w:rPr>
        <w:t>多くの</w:t>
      </w:r>
      <w:r w:rsidR="0075115C" w:rsidRPr="00AF6B1A">
        <w:rPr>
          <w:rFonts w:asciiTheme="minorEastAsia" w:hAnsiTheme="minorEastAsia" w:hint="eastAsia"/>
          <w:kern w:val="0"/>
          <w:sz w:val="24"/>
          <w:szCs w:val="24"/>
        </w:rPr>
        <w:t>観光客が見込まれますので</w:t>
      </w:r>
      <w:r w:rsidR="003D6F4B">
        <w:rPr>
          <w:rFonts w:asciiTheme="minorEastAsia" w:hAnsiTheme="minorEastAsia" w:hint="eastAsia"/>
          <w:kern w:val="0"/>
          <w:sz w:val="24"/>
          <w:szCs w:val="24"/>
        </w:rPr>
        <w:t>、飲食販売以外の持ち帰ることができる</w:t>
      </w:r>
    </w:p>
    <w:p w14:paraId="360E05EE" w14:textId="329423BB" w:rsidR="009A302C" w:rsidRPr="004A094A" w:rsidRDefault="003D6F4B" w:rsidP="00CC70CA">
      <w:pPr>
        <w:tabs>
          <w:tab w:val="left" w:pos="1985"/>
        </w:tabs>
        <w:ind w:leftChars="800" w:left="1680" w:firstLineChars="100" w:firstLine="240"/>
        <w:rPr>
          <w:rFonts w:asciiTheme="minorEastAsia" w:hAnsiTheme="minorEastAsia"/>
          <w:kern w:val="0"/>
          <w:sz w:val="24"/>
          <w:szCs w:val="24"/>
        </w:rPr>
      </w:pPr>
      <w:r>
        <w:rPr>
          <w:rFonts w:asciiTheme="minorEastAsia" w:hAnsiTheme="minorEastAsia" w:hint="eastAsia"/>
          <w:kern w:val="0"/>
          <w:sz w:val="24"/>
          <w:szCs w:val="24"/>
        </w:rPr>
        <w:t>「お祭り限定品」の販売も</w:t>
      </w:r>
      <w:r w:rsidR="009A302C" w:rsidRPr="00AF6B1A">
        <w:rPr>
          <w:rFonts w:asciiTheme="minorEastAsia" w:hAnsiTheme="minorEastAsia" w:hint="eastAsia"/>
          <w:kern w:val="0"/>
          <w:sz w:val="24"/>
          <w:szCs w:val="24"/>
        </w:rPr>
        <w:t>歓迎</w:t>
      </w:r>
      <w:r>
        <w:rPr>
          <w:rFonts w:asciiTheme="minorEastAsia" w:hAnsiTheme="minorEastAsia" w:hint="eastAsia"/>
          <w:kern w:val="0"/>
          <w:sz w:val="24"/>
          <w:szCs w:val="24"/>
        </w:rPr>
        <w:t>します。食べ物以外の出店も可能です</w:t>
      </w:r>
      <w:r w:rsidR="009A302C" w:rsidRPr="00AF6B1A">
        <w:rPr>
          <w:rFonts w:asciiTheme="minorEastAsia" w:hAnsiTheme="minorEastAsia" w:hint="eastAsia"/>
          <w:kern w:val="0"/>
          <w:sz w:val="24"/>
          <w:szCs w:val="24"/>
        </w:rPr>
        <w:t>。</w:t>
      </w:r>
    </w:p>
    <w:p w14:paraId="530653F3" w14:textId="77777777" w:rsidR="003D6F4B" w:rsidRPr="00470E65" w:rsidRDefault="003D6F4B" w:rsidP="00470E65">
      <w:pPr>
        <w:tabs>
          <w:tab w:val="left" w:pos="1985"/>
        </w:tabs>
        <w:ind w:left="360" w:hangingChars="150" w:hanging="360"/>
        <w:rPr>
          <w:rFonts w:asciiTheme="majorEastAsia" w:eastAsiaTheme="majorEastAsia" w:hAnsiTheme="majorEastAsia"/>
          <w:kern w:val="0"/>
          <w:sz w:val="24"/>
          <w:szCs w:val="24"/>
        </w:rPr>
      </w:pPr>
    </w:p>
    <w:p w14:paraId="34CF7EF9" w14:textId="695481BA" w:rsidR="003D6F4B" w:rsidRPr="00772D5E" w:rsidRDefault="003D6F4B" w:rsidP="00CC70CA">
      <w:pPr>
        <w:tabs>
          <w:tab w:val="left" w:pos="1989"/>
        </w:tabs>
        <w:ind w:left="361" w:hangingChars="150" w:hanging="361"/>
        <w:rPr>
          <w:rFonts w:asciiTheme="majorEastAsia" w:eastAsiaTheme="majorEastAsia" w:hAnsiTheme="majorEastAsia"/>
          <w:b/>
          <w:kern w:val="0"/>
          <w:sz w:val="24"/>
          <w:szCs w:val="24"/>
        </w:rPr>
      </w:pPr>
      <w:r w:rsidRPr="00772D5E">
        <w:rPr>
          <w:rFonts w:asciiTheme="majorEastAsia" w:eastAsiaTheme="majorEastAsia" w:hAnsiTheme="majorEastAsia" w:hint="eastAsia"/>
          <w:b/>
          <w:kern w:val="0"/>
          <w:sz w:val="24"/>
          <w:szCs w:val="24"/>
        </w:rPr>
        <w:t>７　事前説明会</w:t>
      </w:r>
      <w:r w:rsidRPr="00772D5E">
        <w:rPr>
          <w:rFonts w:asciiTheme="majorEastAsia" w:eastAsiaTheme="majorEastAsia" w:hAnsiTheme="majorEastAsia"/>
          <w:b/>
          <w:kern w:val="0"/>
          <w:sz w:val="24"/>
          <w:szCs w:val="24"/>
        </w:rPr>
        <w:tab/>
      </w:r>
      <w:r w:rsidR="00CC70CA">
        <w:rPr>
          <w:rFonts w:asciiTheme="majorEastAsia" w:eastAsiaTheme="majorEastAsia" w:hAnsiTheme="majorEastAsia" w:hint="eastAsia"/>
          <w:b/>
          <w:kern w:val="0"/>
          <w:sz w:val="24"/>
          <w:szCs w:val="24"/>
          <w:shd w:val="pct15" w:color="auto" w:fill="FFFFFF"/>
        </w:rPr>
        <w:t>８月</w:t>
      </w:r>
      <w:r w:rsidR="00A42341">
        <w:rPr>
          <w:rFonts w:asciiTheme="majorEastAsia" w:eastAsiaTheme="majorEastAsia" w:hAnsiTheme="majorEastAsia" w:hint="eastAsia"/>
          <w:b/>
          <w:kern w:val="0"/>
          <w:sz w:val="24"/>
          <w:szCs w:val="24"/>
          <w:shd w:val="pct15" w:color="auto" w:fill="FFFFFF"/>
        </w:rPr>
        <w:t>３</w:t>
      </w:r>
      <w:r w:rsidR="00CC13A5" w:rsidRPr="007071C2">
        <w:rPr>
          <w:rFonts w:asciiTheme="majorEastAsia" w:eastAsiaTheme="majorEastAsia" w:hAnsiTheme="majorEastAsia" w:hint="eastAsia"/>
          <w:b/>
          <w:kern w:val="0"/>
          <w:sz w:val="24"/>
          <w:szCs w:val="24"/>
          <w:shd w:val="pct15" w:color="auto" w:fill="FFFFFF"/>
        </w:rPr>
        <w:t>日(</w:t>
      </w:r>
      <w:r w:rsidR="00737E06">
        <w:rPr>
          <w:rFonts w:asciiTheme="majorEastAsia" w:eastAsiaTheme="majorEastAsia" w:hAnsiTheme="majorEastAsia" w:hint="eastAsia"/>
          <w:b/>
          <w:kern w:val="0"/>
          <w:sz w:val="24"/>
          <w:szCs w:val="24"/>
          <w:shd w:val="pct15" w:color="auto" w:fill="FFFFFF"/>
        </w:rPr>
        <w:t>月</w:t>
      </w:r>
      <w:r w:rsidR="00CC13A5" w:rsidRPr="007071C2">
        <w:rPr>
          <w:rFonts w:asciiTheme="majorEastAsia" w:eastAsiaTheme="majorEastAsia" w:hAnsiTheme="majorEastAsia" w:hint="eastAsia"/>
          <w:b/>
          <w:kern w:val="0"/>
          <w:sz w:val="24"/>
          <w:szCs w:val="24"/>
          <w:shd w:val="pct15" w:color="auto" w:fill="FFFFFF"/>
        </w:rPr>
        <w:t xml:space="preserve">) </w:t>
      </w:r>
      <w:r w:rsidR="007071C2" w:rsidRPr="007071C2">
        <w:rPr>
          <w:rFonts w:asciiTheme="majorEastAsia" w:eastAsiaTheme="majorEastAsia" w:hAnsiTheme="majorEastAsia" w:hint="eastAsia"/>
          <w:b/>
          <w:kern w:val="0"/>
          <w:sz w:val="24"/>
          <w:szCs w:val="24"/>
          <w:shd w:val="pct15" w:color="auto" w:fill="FFFFFF"/>
        </w:rPr>
        <w:t xml:space="preserve">　</w:t>
      </w:r>
      <w:r w:rsidR="00CC70CA">
        <w:rPr>
          <w:rFonts w:asciiTheme="majorEastAsia" w:eastAsiaTheme="majorEastAsia" w:hAnsiTheme="majorEastAsia" w:hint="eastAsia"/>
          <w:b/>
          <w:kern w:val="0"/>
          <w:sz w:val="24"/>
          <w:szCs w:val="24"/>
          <w:shd w:val="pct15" w:color="auto" w:fill="FFFFFF"/>
        </w:rPr>
        <w:t>１５</w:t>
      </w:r>
      <w:r w:rsidR="005A5855" w:rsidRPr="007071C2">
        <w:rPr>
          <w:rFonts w:asciiTheme="majorEastAsia" w:eastAsiaTheme="majorEastAsia" w:hAnsiTheme="majorEastAsia" w:hint="eastAsia"/>
          <w:b/>
          <w:kern w:val="0"/>
          <w:sz w:val="24"/>
          <w:szCs w:val="24"/>
          <w:shd w:val="pct15" w:color="auto" w:fill="FFFFFF"/>
        </w:rPr>
        <w:t xml:space="preserve">時　</w:t>
      </w:r>
      <w:r w:rsidR="00187455">
        <w:rPr>
          <w:rFonts w:asciiTheme="majorEastAsia" w:eastAsiaTheme="majorEastAsia" w:hAnsiTheme="majorEastAsia" w:hint="eastAsia"/>
          <w:b/>
          <w:kern w:val="0"/>
          <w:sz w:val="24"/>
          <w:szCs w:val="24"/>
          <w:shd w:val="pct15" w:color="auto" w:fill="FFFFFF"/>
        </w:rPr>
        <w:t>佐々町</w:t>
      </w:r>
      <w:r w:rsidR="005A5855" w:rsidRPr="007071C2">
        <w:rPr>
          <w:rFonts w:asciiTheme="majorEastAsia" w:eastAsiaTheme="majorEastAsia" w:hAnsiTheme="majorEastAsia" w:hint="eastAsia"/>
          <w:b/>
          <w:kern w:val="0"/>
          <w:sz w:val="24"/>
          <w:szCs w:val="24"/>
          <w:shd w:val="pct15" w:color="auto" w:fill="FFFFFF"/>
        </w:rPr>
        <w:t>役場</w:t>
      </w:r>
      <w:r w:rsidR="00187455">
        <w:rPr>
          <w:rFonts w:asciiTheme="majorEastAsia" w:eastAsiaTheme="majorEastAsia" w:hAnsiTheme="majorEastAsia" w:hint="eastAsia"/>
          <w:b/>
          <w:kern w:val="0"/>
          <w:sz w:val="24"/>
          <w:szCs w:val="24"/>
          <w:shd w:val="pct15" w:color="auto" w:fill="FFFFFF"/>
        </w:rPr>
        <w:t>１</w:t>
      </w:r>
      <w:r w:rsidR="00CC70CA" w:rsidRPr="00CC70CA">
        <w:rPr>
          <w:rFonts w:asciiTheme="majorEastAsia" w:eastAsiaTheme="majorEastAsia" w:hAnsiTheme="majorEastAsia" w:hint="eastAsia"/>
          <w:b/>
          <w:kern w:val="0"/>
          <w:sz w:val="24"/>
          <w:szCs w:val="24"/>
          <w:shd w:val="pct15" w:color="auto" w:fill="FFFFFF"/>
        </w:rPr>
        <w:t xml:space="preserve">階 </w:t>
      </w:r>
      <w:r w:rsidR="00187455">
        <w:rPr>
          <w:rFonts w:asciiTheme="majorEastAsia" w:eastAsiaTheme="majorEastAsia" w:hAnsiTheme="majorEastAsia" w:hint="eastAsia"/>
          <w:b/>
          <w:kern w:val="0"/>
          <w:sz w:val="24"/>
          <w:szCs w:val="24"/>
          <w:shd w:val="pct15" w:color="auto" w:fill="FFFFFF"/>
        </w:rPr>
        <w:t>さざホール</w:t>
      </w:r>
    </w:p>
    <w:p w14:paraId="1746ED4D" w14:textId="77777777" w:rsidR="00CC13A5" w:rsidRPr="00B762B1" w:rsidRDefault="00CC13A5" w:rsidP="003D6F4B">
      <w:pPr>
        <w:tabs>
          <w:tab w:val="left" w:pos="1985"/>
        </w:tabs>
        <w:ind w:left="360" w:hangingChars="150" w:hanging="360"/>
        <w:rPr>
          <w:rFonts w:asciiTheme="majorEastAsia" w:eastAsiaTheme="majorEastAsia" w:hAnsiTheme="majorEastAsia"/>
          <w:kern w:val="0"/>
          <w:sz w:val="24"/>
          <w:szCs w:val="24"/>
        </w:rPr>
      </w:pPr>
    </w:p>
    <w:p w14:paraId="170A6A75" w14:textId="77777777" w:rsidR="009A302C" w:rsidRPr="00772D5E" w:rsidRDefault="009A302C" w:rsidP="008A24B9">
      <w:pPr>
        <w:ind w:leftChars="100" w:left="1998" w:hangingChars="742" w:hanging="1788"/>
        <w:rPr>
          <w:rFonts w:asciiTheme="majorEastAsia" w:eastAsiaTheme="majorEastAsia" w:hAnsiTheme="majorEastAsia"/>
          <w:b/>
          <w:kern w:val="0"/>
          <w:sz w:val="24"/>
          <w:szCs w:val="24"/>
        </w:rPr>
      </w:pPr>
      <w:r w:rsidRPr="00772D5E">
        <w:rPr>
          <w:rFonts w:asciiTheme="majorEastAsia" w:eastAsiaTheme="majorEastAsia" w:hAnsiTheme="majorEastAsia" w:hint="eastAsia"/>
          <w:b/>
          <w:kern w:val="0"/>
          <w:sz w:val="24"/>
          <w:szCs w:val="24"/>
        </w:rPr>
        <w:t>注意事項</w:t>
      </w:r>
    </w:p>
    <w:p w14:paraId="05A2C8EC" w14:textId="77777777" w:rsidR="009A302C" w:rsidRDefault="009A302C"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出店場所は、業種</w:t>
      </w:r>
      <w:r w:rsidR="00014CB9">
        <w:rPr>
          <w:rFonts w:asciiTheme="minorEastAsia" w:hAnsiTheme="minorEastAsia" w:hint="eastAsia"/>
          <w:kern w:val="0"/>
          <w:sz w:val="24"/>
          <w:szCs w:val="24"/>
        </w:rPr>
        <w:t>等を</w:t>
      </w:r>
      <w:r w:rsidR="004A094A">
        <w:rPr>
          <w:rFonts w:asciiTheme="minorEastAsia" w:hAnsiTheme="minorEastAsia" w:hint="eastAsia"/>
          <w:kern w:val="0"/>
          <w:sz w:val="24"/>
          <w:szCs w:val="24"/>
        </w:rPr>
        <w:t>考慮して主催者で決定します</w:t>
      </w:r>
      <w:r w:rsidRPr="00AF6B1A">
        <w:rPr>
          <w:rFonts w:asciiTheme="minorEastAsia" w:hAnsiTheme="minorEastAsia" w:hint="eastAsia"/>
          <w:kern w:val="0"/>
          <w:sz w:val="24"/>
          <w:szCs w:val="24"/>
        </w:rPr>
        <w:t>。</w:t>
      </w:r>
    </w:p>
    <w:p w14:paraId="5102C4F9" w14:textId="77777777" w:rsidR="00DD2875" w:rsidRPr="00DD2875" w:rsidRDefault="00DD2875" w:rsidP="00DD2875">
      <w:pPr>
        <w:ind w:left="210"/>
        <w:rPr>
          <w:rFonts w:asciiTheme="minorEastAsia" w:hAnsiTheme="minorEastAsia"/>
          <w:kern w:val="0"/>
          <w:sz w:val="24"/>
          <w:szCs w:val="24"/>
        </w:rPr>
      </w:pPr>
    </w:p>
    <w:p w14:paraId="724B69FB" w14:textId="1B15CEBF" w:rsidR="009A302C" w:rsidRDefault="009A302C"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小雨決行。豪雨、暴風雨等が予想さ</w:t>
      </w:r>
      <w:r w:rsidR="00014C0E">
        <w:rPr>
          <w:rFonts w:asciiTheme="minorEastAsia" w:hAnsiTheme="minorEastAsia" w:hint="eastAsia"/>
          <w:kern w:val="0"/>
          <w:sz w:val="24"/>
          <w:szCs w:val="24"/>
        </w:rPr>
        <w:t>れる場合は、前日までに</w:t>
      </w:r>
      <w:r w:rsidR="00A42341">
        <w:rPr>
          <w:rFonts w:asciiTheme="minorEastAsia" w:hAnsiTheme="minorEastAsia" w:hint="eastAsia"/>
          <w:kern w:val="0"/>
          <w:sz w:val="24"/>
          <w:szCs w:val="24"/>
        </w:rPr>
        <w:t>延期または</w:t>
      </w:r>
      <w:r w:rsidR="00014C0E">
        <w:rPr>
          <w:rFonts w:asciiTheme="minorEastAsia" w:hAnsiTheme="minorEastAsia" w:hint="eastAsia"/>
          <w:kern w:val="0"/>
          <w:sz w:val="24"/>
          <w:szCs w:val="24"/>
        </w:rPr>
        <w:t>中止の連絡を行います。ただ</w:t>
      </w:r>
      <w:r w:rsidR="004A094A">
        <w:rPr>
          <w:rFonts w:asciiTheme="minorEastAsia" w:hAnsiTheme="minorEastAsia" w:hint="eastAsia"/>
          <w:kern w:val="0"/>
          <w:sz w:val="24"/>
          <w:szCs w:val="24"/>
        </w:rPr>
        <w:t>し、これにともなう</w:t>
      </w:r>
      <w:r w:rsidR="00A42341">
        <w:rPr>
          <w:rFonts w:asciiTheme="minorEastAsia" w:hAnsiTheme="minorEastAsia" w:hint="eastAsia"/>
          <w:kern w:val="0"/>
          <w:sz w:val="24"/>
          <w:szCs w:val="24"/>
        </w:rPr>
        <w:t>出店料の返還および</w:t>
      </w:r>
      <w:r w:rsidR="004A094A">
        <w:rPr>
          <w:rFonts w:asciiTheme="minorEastAsia" w:hAnsiTheme="minorEastAsia" w:hint="eastAsia"/>
          <w:kern w:val="0"/>
          <w:sz w:val="24"/>
          <w:szCs w:val="24"/>
        </w:rPr>
        <w:t>営業損害等について主催者による補償は行いません</w:t>
      </w:r>
      <w:r w:rsidRPr="00AF6B1A">
        <w:rPr>
          <w:rFonts w:asciiTheme="minorEastAsia" w:hAnsiTheme="minorEastAsia" w:hint="eastAsia"/>
          <w:kern w:val="0"/>
          <w:sz w:val="24"/>
          <w:szCs w:val="24"/>
        </w:rPr>
        <w:t>。</w:t>
      </w:r>
    </w:p>
    <w:p w14:paraId="522DC71B" w14:textId="77777777" w:rsidR="00DD2875" w:rsidRPr="00AF6B1A" w:rsidRDefault="00DD2875" w:rsidP="00DD2875">
      <w:pPr>
        <w:pStyle w:val="a7"/>
        <w:ind w:leftChars="0" w:left="630"/>
        <w:rPr>
          <w:rFonts w:asciiTheme="minorEastAsia" w:hAnsiTheme="minorEastAsia"/>
          <w:kern w:val="0"/>
          <w:sz w:val="24"/>
          <w:szCs w:val="24"/>
        </w:rPr>
      </w:pPr>
    </w:p>
    <w:p w14:paraId="413C39A4"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飲食関連の販売について、保健所に臨時営業許可や移動食品営業許可書を取得している者に限ります。食品衛生法に基づく許可等、出店者の営業に必要な許認可手続きは、各</w:t>
      </w:r>
      <w:r w:rsidR="002A71DB">
        <w:rPr>
          <w:rFonts w:asciiTheme="minorEastAsia" w:hAnsiTheme="minorEastAsia" w:hint="eastAsia"/>
          <w:kern w:val="0"/>
          <w:sz w:val="24"/>
          <w:szCs w:val="24"/>
        </w:rPr>
        <w:t>自出店者の責任で行</w:t>
      </w:r>
      <w:r w:rsidR="00425A46" w:rsidRPr="00AF6B1A">
        <w:rPr>
          <w:rFonts w:asciiTheme="minorEastAsia" w:hAnsiTheme="minorEastAsia" w:hint="eastAsia"/>
          <w:kern w:val="0"/>
          <w:sz w:val="24"/>
          <w:szCs w:val="24"/>
        </w:rPr>
        <w:t>い、申込の際に「許可証等」の写しを提出してくだ</w:t>
      </w:r>
      <w:r w:rsidRPr="00AF6B1A">
        <w:rPr>
          <w:rFonts w:asciiTheme="minorEastAsia" w:hAnsiTheme="minorEastAsia" w:hint="eastAsia"/>
          <w:kern w:val="0"/>
          <w:sz w:val="24"/>
          <w:szCs w:val="24"/>
        </w:rPr>
        <w:t>さい。</w:t>
      </w:r>
    </w:p>
    <w:p w14:paraId="3E7C1275" w14:textId="77777777" w:rsidR="00DD2875" w:rsidRPr="00AF6B1A" w:rsidRDefault="00DD2875" w:rsidP="00DD2875">
      <w:pPr>
        <w:pStyle w:val="a7"/>
        <w:ind w:leftChars="0" w:left="630"/>
        <w:rPr>
          <w:rFonts w:asciiTheme="minorEastAsia" w:hAnsiTheme="minorEastAsia"/>
          <w:kern w:val="0"/>
          <w:sz w:val="24"/>
          <w:szCs w:val="24"/>
        </w:rPr>
      </w:pPr>
    </w:p>
    <w:p w14:paraId="38DCF017"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食品衛生法に従い、食品管理には細心の注意を払い、安全な食品の提供を行なうこと。食品販売に必要な表示</w:t>
      </w:r>
      <w:r w:rsidR="00AF6B1A">
        <w:rPr>
          <w:rFonts w:asciiTheme="minorEastAsia" w:hAnsiTheme="minorEastAsia" w:hint="eastAsia"/>
          <w:kern w:val="0"/>
          <w:sz w:val="24"/>
          <w:szCs w:val="24"/>
        </w:rPr>
        <w:t>(</w:t>
      </w:r>
      <w:r w:rsidRPr="00AF6B1A">
        <w:rPr>
          <w:rFonts w:asciiTheme="minorEastAsia" w:hAnsiTheme="minorEastAsia" w:hint="eastAsia"/>
          <w:kern w:val="0"/>
          <w:sz w:val="24"/>
          <w:szCs w:val="24"/>
        </w:rPr>
        <w:t>国産等、賞味期限、消費期限等</w:t>
      </w:r>
      <w:r w:rsidR="00AF6B1A">
        <w:rPr>
          <w:rFonts w:asciiTheme="minorEastAsia" w:hAnsiTheme="minorEastAsia" w:hint="eastAsia"/>
          <w:kern w:val="0"/>
          <w:sz w:val="24"/>
          <w:szCs w:val="24"/>
        </w:rPr>
        <w:t>)</w:t>
      </w:r>
      <w:r w:rsidRPr="00AF6B1A">
        <w:rPr>
          <w:rFonts w:asciiTheme="minorEastAsia" w:hAnsiTheme="minorEastAsia" w:hint="eastAsia"/>
          <w:kern w:val="0"/>
          <w:sz w:val="24"/>
          <w:szCs w:val="24"/>
        </w:rPr>
        <w:t>は、確実に行なうこと。食品販売に対する食中毒について、主催者は一切の責任を負いません</w:t>
      </w:r>
      <w:r w:rsidR="002A71DB">
        <w:rPr>
          <w:rFonts w:asciiTheme="minorEastAsia" w:hAnsiTheme="minorEastAsia" w:hint="eastAsia"/>
          <w:kern w:val="0"/>
          <w:sz w:val="24"/>
          <w:szCs w:val="24"/>
        </w:rPr>
        <w:t>。</w:t>
      </w:r>
    </w:p>
    <w:p w14:paraId="0EF3772D" w14:textId="77777777" w:rsidR="00DD2875" w:rsidRPr="00AF6B1A" w:rsidRDefault="00DD2875" w:rsidP="00DD2875">
      <w:pPr>
        <w:pStyle w:val="a7"/>
        <w:ind w:leftChars="0" w:left="630"/>
        <w:rPr>
          <w:rFonts w:asciiTheme="minorEastAsia" w:hAnsiTheme="minorEastAsia"/>
          <w:kern w:val="0"/>
          <w:sz w:val="24"/>
          <w:szCs w:val="24"/>
        </w:rPr>
      </w:pPr>
    </w:p>
    <w:p w14:paraId="2D2FC481"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偽ブランド、海賊版・コピー商品などの違法商品、盗品、危険物など社会通念上不適当と思われるものや法律に抵触する物品の持ち込み販売はできません。</w:t>
      </w:r>
    </w:p>
    <w:p w14:paraId="1C924376" w14:textId="77777777" w:rsidR="00DD2875" w:rsidRDefault="00DD2875" w:rsidP="00DD2875">
      <w:pPr>
        <w:pStyle w:val="a7"/>
        <w:ind w:leftChars="0" w:left="630"/>
        <w:rPr>
          <w:rFonts w:asciiTheme="minorEastAsia" w:hAnsiTheme="minorEastAsia"/>
          <w:kern w:val="0"/>
          <w:sz w:val="24"/>
          <w:szCs w:val="24"/>
        </w:rPr>
      </w:pPr>
    </w:p>
    <w:p w14:paraId="2C0FC6C2" w14:textId="77777777" w:rsidR="00A42341" w:rsidRPr="00AF6B1A" w:rsidRDefault="00A42341" w:rsidP="00DD2875">
      <w:pPr>
        <w:pStyle w:val="a7"/>
        <w:ind w:leftChars="0" w:left="630"/>
        <w:rPr>
          <w:rFonts w:asciiTheme="minorEastAsia" w:hAnsiTheme="minorEastAsia"/>
          <w:kern w:val="0"/>
          <w:sz w:val="24"/>
          <w:szCs w:val="24"/>
        </w:rPr>
      </w:pPr>
    </w:p>
    <w:p w14:paraId="3232BAFE"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lastRenderedPageBreak/>
        <w:t>会場内での盗難、破損または販売商品による事故等が発生した場合は、個々の責任で速やかに対応すること。苦情・損害等については、主催者は一切の責任を負いません。</w:t>
      </w:r>
    </w:p>
    <w:p w14:paraId="5F3C73CB" w14:textId="77777777" w:rsidR="00DD2875" w:rsidRPr="00DD2875" w:rsidRDefault="00DD2875" w:rsidP="00DD2875">
      <w:pPr>
        <w:rPr>
          <w:rFonts w:asciiTheme="minorEastAsia" w:hAnsiTheme="minorEastAsia"/>
          <w:kern w:val="0"/>
          <w:sz w:val="24"/>
          <w:szCs w:val="24"/>
        </w:rPr>
      </w:pPr>
    </w:p>
    <w:p w14:paraId="2D332490" w14:textId="77777777" w:rsidR="00A06C5A" w:rsidRDefault="00014CB9" w:rsidP="008A24B9">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出店者で火気</w:t>
      </w:r>
      <w:r w:rsidR="00AF6B1A">
        <w:rPr>
          <w:rFonts w:asciiTheme="minorEastAsia" w:hAnsiTheme="minorEastAsia" w:hint="eastAsia"/>
          <w:kern w:val="0"/>
          <w:sz w:val="24"/>
          <w:szCs w:val="24"/>
        </w:rPr>
        <w:t>(</w:t>
      </w:r>
      <w:r w:rsidR="00A06C5A" w:rsidRPr="00AF6B1A">
        <w:rPr>
          <w:rFonts w:asciiTheme="minorEastAsia" w:hAnsiTheme="minorEastAsia" w:hint="eastAsia"/>
          <w:kern w:val="0"/>
          <w:sz w:val="24"/>
          <w:szCs w:val="24"/>
        </w:rPr>
        <w:t>ガスコンロ、油等</w:t>
      </w:r>
      <w:r w:rsidR="00AF6B1A">
        <w:rPr>
          <w:rFonts w:asciiTheme="minorEastAsia" w:hAnsiTheme="minorEastAsia" w:hint="eastAsia"/>
          <w:kern w:val="0"/>
          <w:sz w:val="24"/>
          <w:szCs w:val="24"/>
        </w:rPr>
        <w:t>)</w:t>
      </w:r>
      <w:r w:rsidR="00A06C5A" w:rsidRPr="00AF6B1A">
        <w:rPr>
          <w:rFonts w:asciiTheme="minorEastAsia" w:hAnsiTheme="minorEastAsia" w:hint="eastAsia"/>
          <w:kern w:val="0"/>
          <w:sz w:val="24"/>
          <w:szCs w:val="24"/>
        </w:rPr>
        <w:t>を取り扱う場合は、各自消火器を準備してください。</w:t>
      </w:r>
    </w:p>
    <w:p w14:paraId="1E0E7EC8" w14:textId="77777777" w:rsidR="00DD2875" w:rsidRDefault="002A71DB" w:rsidP="00DD2875">
      <w:pPr>
        <w:pStyle w:val="a7"/>
        <w:ind w:leftChars="0" w:left="630"/>
        <w:rPr>
          <w:rFonts w:asciiTheme="minorEastAsia" w:hAnsiTheme="minorEastAsia"/>
          <w:kern w:val="0"/>
          <w:sz w:val="24"/>
          <w:szCs w:val="24"/>
        </w:rPr>
      </w:pPr>
      <w:r>
        <w:rPr>
          <w:rFonts w:asciiTheme="minorEastAsia" w:hAnsiTheme="minorEastAsia" w:hint="eastAsia"/>
          <w:kern w:val="0"/>
          <w:sz w:val="24"/>
          <w:szCs w:val="24"/>
        </w:rPr>
        <w:t>(イベント当日は、消防署による事前点検が行われます。)</w:t>
      </w:r>
    </w:p>
    <w:p w14:paraId="2D2289A9" w14:textId="77777777" w:rsidR="002A71DB" w:rsidRPr="00AF6B1A" w:rsidRDefault="002A71DB" w:rsidP="00DD2875">
      <w:pPr>
        <w:pStyle w:val="a7"/>
        <w:ind w:leftChars="0" w:left="630"/>
        <w:rPr>
          <w:rFonts w:asciiTheme="minorEastAsia" w:hAnsiTheme="minorEastAsia"/>
          <w:kern w:val="0"/>
          <w:sz w:val="24"/>
          <w:szCs w:val="24"/>
        </w:rPr>
      </w:pPr>
    </w:p>
    <w:p w14:paraId="2107EB6B"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出店業者の名板貸は認めません。もし発覚した場合は</w:t>
      </w:r>
      <w:r w:rsidR="002A71DB">
        <w:rPr>
          <w:rFonts w:asciiTheme="minorEastAsia" w:hAnsiTheme="minorEastAsia" w:hint="eastAsia"/>
          <w:kern w:val="0"/>
          <w:sz w:val="24"/>
          <w:szCs w:val="24"/>
        </w:rPr>
        <w:t>、</w:t>
      </w:r>
      <w:r w:rsidRPr="00AF6B1A">
        <w:rPr>
          <w:rFonts w:asciiTheme="minorEastAsia" w:hAnsiTheme="minorEastAsia" w:hint="eastAsia"/>
          <w:kern w:val="0"/>
          <w:sz w:val="24"/>
          <w:szCs w:val="24"/>
        </w:rPr>
        <w:t>次回の出店を認めません。</w:t>
      </w:r>
    </w:p>
    <w:p w14:paraId="47DF253D" w14:textId="77777777" w:rsidR="00DD2875" w:rsidRPr="00AF6B1A" w:rsidRDefault="00DD2875" w:rsidP="00DD2875">
      <w:pPr>
        <w:pStyle w:val="a7"/>
        <w:ind w:leftChars="0" w:left="630"/>
        <w:rPr>
          <w:rFonts w:asciiTheme="minorEastAsia" w:hAnsiTheme="minorEastAsia"/>
          <w:kern w:val="0"/>
          <w:sz w:val="24"/>
          <w:szCs w:val="24"/>
        </w:rPr>
      </w:pPr>
    </w:p>
    <w:p w14:paraId="56A465EF" w14:textId="77777777" w:rsidR="00A06C5A" w:rsidRDefault="00014C0E" w:rsidP="008A24B9">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政治的及び宗教的活動行為は禁止</w:t>
      </w:r>
      <w:r w:rsidR="00A06C5A" w:rsidRPr="00AF6B1A">
        <w:rPr>
          <w:rFonts w:asciiTheme="minorEastAsia" w:hAnsiTheme="minorEastAsia" w:hint="eastAsia"/>
          <w:kern w:val="0"/>
          <w:sz w:val="24"/>
          <w:szCs w:val="24"/>
        </w:rPr>
        <w:t>します。</w:t>
      </w:r>
    </w:p>
    <w:p w14:paraId="7BE75451" w14:textId="77777777" w:rsidR="00DD2875" w:rsidRPr="00AF6B1A" w:rsidRDefault="00DD2875" w:rsidP="00DD2875">
      <w:pPr>
        <w:pStyle w:val="a7"/>
        <w:ind w:leftChars="0" w:left="630"/>
        <w:rPr>
          <w:rFonts w:asciiTheme="minorEastAsia" w:hAnsiTheme="minorEastAsia"/>
          <w:kern w:val="0"/>
          <w:sz w:val="24"/>
          <w:szCs w:val="24"/>
        </w:rPr>
      </w:pPr>
    </w:p>
    <w:p w14:paraId="3E9869DF" w14:textId="7D62C0BE" w:rsidR="00044DCC"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備品</w:t>
      </w:r>
      <w:r w:rsidR="00AF6B1A">
        <w:rPr>
          <w:rFonts w:asciiTheme="minorEastAsia" w:hAnsiTheme="minorEastAsia" w:hint="eastAsia"/>
          <w:kern w:val="0"/>
          <w:sz w:val="24"/>
          <w:szCs w:val="24"/>
        </w:rPr>
        <w:t>(</w:t>
      </w:r>
      <w:r w:rsidR="00470E65">
        <w:rPr>
          <w:rFonts w:asciiTheme="minorEastAsia" w:hAnsiTheme="minorEastAsia" w:hint="eastAsia"/>
          <w:kern w:val="0"/>
          <w:sz w:val="24"/>
          <w:szCs w:val="24"/>
        </w:rPr>
        <w:t>テント・</w:t>
      </w:r>
      <w:r w:rsidRPr="00AF6B1A">
        <w:rPr>
          <w:rFonts w:asciiTheme="minorEastAsia" w:hAnsiTheme="minorEastAsia" w:hint="eastAsia"/>
          <w:kern w:val="0"/>
          <w:sz w:val="24"/>
          <w:szCs w:val="24"/>
        </w:rPr>
        <w:t>机・椅子</w:t>
      </w:r>
      <w:r w:rsidR="00044DCC">
        <w:rPr>
          <w:rFonts w:asciiTheme="minorEastAsia" w:hAnsiTheme="minorEastAsia" w:hint="eastAsia"/>
          <w:kern w:val="0"/>
          <w:sz w:val="24"/>
          <w:szCs w:val="24"/>
        </w:rPr>
        <w:t>・</w:t>
      </w:r>
      <w:r w:rsidR="00044DCC" w:rsidRPr="00044DCC">
        <w:rPr>
          <w:rFonts w:asciiTheme="majorEastAsia" w:eastAsiaTheme="majorEastAsia" w:hAnsiTheme="majorEastAsia" w:hint="eastAsia"/>
          <w:bCs/>
          <w:kern w:val="0"/>
          <w:sz w:val="24"/>
          <w:szCs w:val="24"/>
        </w:rPr>
        <w:t>発電機</w:t>
      </w:r>
      <w:r w:rsidR="00AF6B1A">
        <w:rPr>
          <w:rFonts w:asciiTheme="minorEastAsia" w:hAnsiTheme="minorEastAsia" w:hint="eastAsia"/>
          <w:kern w:val="0"/>
          <w:sz w:val="24"/>
          <w:szCs w:val="24"/>
        </w:rPr>
        <w:t>)</w:t>
      </w:r>
      <w:r w:rsidR="00014C0E">
        <w:rPr>
          <w:rFonts w:asciiTheme="minorEastAsia" w:hAnsiTheme="minorEastAsia" w:hint="eastAsia"/>
          <w:kern w:val="0"/>
          <w:sz w:val="24"/>
          <w:szCs w:val="24"/>
        </w:rPr>
        <w:t>の</w:t>
      </w:r>
      <w:r w:rsidR="00044DCC">
        <w:rPr>
          <w:rFonts w:asciiTheme="minorEastAsia" w:hAnsiTheme="minorEastAsia" w:hint="eastAsia"/>
          <w:kern w:val="0"/>
          <w:sz w:val="24"/>
          <w:szCs w:val="24"/>
        </w:rPr>
        <w:t>準備は各自でお願いします。</w:t>
      </w:r>
    </w:p>
    <w:p w14:paraId="6456CE3A" w14:textId="77777777" w:rsidR="003662C3" w:rsidRPr="003662C3" w:rsidRDefault="003662C3" w:rsidP="003662C3">
      <w:pPr>
        <w:pStyle w:val="a7"/>
        <w:rPr>
          <w:rFonts w:asciiTheme="minorEastAsia" w:hAnsiTheme="minorEastAsia"/>
          <w:kern w:val="0"/>
          <w:sz w:val="24"/>
          <w:szCs w:val="24"/>
        </w:rPr>
      </w:pPr>
    </w:p>
    <w:p w14:paraId="43362220" w14:textId="77777777" w:rsidR="00425A46" w:rsidRDefault="00425A46"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清掃及びゴミの処分は各自</w:t>
      </w:r>
      <w:r w:rsidR="00D0658D">
        <w:rPr>
          <w:rFonts w:asciiTheme="minorEastAsia" w:hAnsiTheme="minorEastAsia" w:hint="eastAsia"/>
          <w:kern w:val="0"/>
          <w:sz w:val="24"/>
          <w:szCs w:val="24"/>
        </w:rPr>
        <w:t>で</w:t>
      </w:r>
      <w:r w:rsidRPr="00AF6B1A">
        <w:rPr>
          <w:rFonts w:asciiTheme="minorEastAsia" w:hAnsiTheme="minorEastAsia" w:hint="eastAsia"/>
          <w:kern w:val="0"/>
          <w:sz w:val="24"/>
          <w:szCs w:val="24"/>
        </w:rPr>
        <w:t>責任をもって行ってください。</w:t>
      </w:r>
    </w:p>
    <w:p w14:paraId="0EC7F846" w14:textId="77777777" w:rsidR="00DD2875" w:rsidRPr="00AF6B1A" w:rsidRDefault="00DD2875" w:rsidP="00DD2875">
      <w:pPr>
        <w:pStyle w:val="a7"/>
        <w:ind w:leftChars="0" w:left="630"/>
        <w:rPr>
          <w:rFonts w:asciiTheme="minorEastAsia" w:hAnsiTheme="minorEastAsia"/>
          <w:kern w:val="0"/>
          <w:sz w:val="24"/>
          <w:szCs w:val="24"/>
        </w:rPr>
      </w:pPr>
    </w:p>
    <w:p w14:paraId="288C5652" w14:textId="77777777" w:rsidR="002F3703" w:rsidRDefault="00AB5865" w:rsidP="00DD2875">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駐車場のスペースが少ないので、主催者</w:t>
      </w:r>
      <w:r w:rsidR="00425A46" w:rsidRPr="00AF6B1A">
        <w:rPr>
          <w:rFonts w:asciiTheme="minorEastAsia" w:hAnsiTheme="minorEastAsia" w:hint="eastAsia"/>
          <w:kern w:val="0"/>
          <w:sz w:val="24"/>
          <w:szCs w:val="24"/>
        </w:rPr>
        <w:t>の指定した箇所に駐車し、最小限度の</w:t>
      </w:r>
      <w:r w:rsidR="00470E65">
        <w:rPr>
          <w:rFonts w:asciiTheme="minorEastAsia" w:hAnsiTheme="minorEastAsia" w:hint="eastAsia"/>
          <w:kern w:val="0"/>
          <w:sz w:val="24"/>
          <w:szCs w:val="24"/>
        </w:rPr>
        <w:t>台数でお願いします。お客様用の駐車場への駐車は</w:t>
      </w:r>
      <w:r w:rsidR="00014CB9">
        <w:rPr>
          <w:rFonts w:asciiTheme="minorEastAsia" w:hAnsiTheme="minorEastAsia" w:hint="eastAsia"/>
          <w:kern w:val="0"/>
          <w:sz w:val="24"/>
          <w:szCs w:val="24"/>
        </w:rPr>
        <w:t>ご</w:t>
      </w:r>
      <w:r w:rsidR="00425A46" w:rsidRPr="00AF6B1A">
        <w:rPr>
          <w:rFonts w:asciiTheme="minorEastAsia" w:hAnsiTheme="minorEastAsia" w:hint="eastAsia"/>
          <w:kern w:val="0"/>
          <w:sz w:val="24"/>
          <w:szCs w:val="24"/>
        </w:rPr>
        <w:t>遠慮ください。</w:t>
      </w:r>
    </w:p>
    <w:p w14:paraId="2AD846CE" w14:textId="77777777" w:rsidR="00DD2875" w:rsidRPr="00DD2875" w:rsidRDefault="00DD2875" w:rsidP="00DD2875">
      <w:pPr>
        <w:pStyle w:val="a7"/>
        <w:ind w:leftChars="0" w:left="630"/>
        <w:rPr>
          <w:rFonts w:asciiTheme="minorEastAsia" w:hAnsiTheme="minorEastAsia"/>
          <w:kern w:val="0"/>
          <w:sz w:val="24"/>
          <w:szCs w:val="24"/>
        </w:rPr>
      </w:pPr>
    </w:p>
    <w:p w14:paraId="31372C73" w14:textId="5A718054" w:rsidR="007E23C1" w:rsidRPr="007E23C1" w:rsidRDefault="00772D5E" w:rsidP="007E23C1">
      <w:pPr>
        <w:pStyle w:val="a7"/>
        <w:numPr>
          <w:ilvl w:val="0"/>
          <w:numId w:val="1"/>
        </w:numPr>
        <w:ind w:leftChars="0"/>
        <w:rPr>
          <w:rFonts w:asciiTheme="minorEastAsia" w:hAnsiTheme="minorEastAsia"/>
          <w:b/>
          <w:kern w:val="0"/>
          <w:sz w:val="24"/>
          <w:szCs w:val="24"/>
          <w:shd w:val="pct15" w:color="auto" w:fill="FFFFFF"/>
        </w:rPr>
      </w:pPr>
      <w:r w:rsidRPr="007E23C1">
        <w:rPr>
          <w:rFonts w:asciiTheme="minorEastAsia" w:hAnsiTheme="minorEastAsia" w:hint="eastAsia"/>
          <w:bCs/>
          <w:kern w:val="0"/>
          <w:sz w:val="24"/>
          <w:szCs w:val="24"/>
        </w:rPr>
        <w:t xml:space="preserve"> 応募者多数の場合は</w:t>
      </w:r>
      <w:r w:rsidR="007E23C1" w:rsidRPr="007E23C1">
        <w:rPr>
          <w:rFonts w:asciiTheme="minorEastAsia" w:hAnsiTheme="minorEastAsia" w:hint="eastAsia"/>
          <w:b/>
          <w:kern w:val="0"/>
          <w:sz w:val="24"/>
          <w:szCs w:val="24"/>
          <w:shd w:val="pct15" w:color="auto" w:fill="FFFFFF"/>
        </w:rPr>
        <w:t>佐々町</w:t>
      </w:r>
      <w:r w:rsidR="007E23C1" w:rsidRPr="007E23C1">
        <w:rPr>
          <w:rFonts w:asciiTheme="minorEastAsia" w:hAnsiTheme="minorEastAsia" w:hint="eastAsia"/>
          <w:b/>
          <w:kern w:val="0"/>
          <w:sz w:val="24"/>
          <w:szCs w:val="24"/>
          <w:shd w:val="pct15" w:color="auto" w:fill="FFFFFF"/>
        </w:rPr>
        <w:t>内の事業者・団体や、長崎県県北地域の地元食材を使</w:t>
      </w:r>
    </w:p>
    <w:p w14:paraId="46211D75" w14:textId="11A6A6AE" w:rsidR="00DC761F" w:rsidRPr="007E23C1" w:rsidRDefault="007E23C1" w:rsidP="007E23C1">
      <w:pPr>
        <w:rPr>
          <w:rFonts w:asciiTheme="minorEastAsia" w:hAnsiTheme="minorEastAsia"/>
          <w:bCs/>
          <w:kern w:val="0"/>
          <w:sz w:val="24"/>
          <w:szCs w:val="24"/>
        </w:rPr>
      </w:pPr>
      <w:r w:rsidRPr="007E23C1">
        <w:rPr>
          <w:rFonts w:asciiTheme="minorEastAsia" w:hAnsiTheme="minorEastAsia" w:hint="eastAsia"/>
          <w:b/>
          <w:kern w:val="0"/>
          <w:sz w:val="24"/>
          <w:szCs w:val="24"/>
        </w:rPr>
        <w:t xml:space="preserve">　　   </w:t>
      </w:r>
      <w:r w:rsidRPr="007E23C1">
        <w:rPr>
          <w:rFonts w:asciiTheme="minorEastAsia" w:hAnsiTheme="minorEastAsia" w:hint="eastAsia"/>
          <w:b/>
          <w:kern w:val="0"/>
          <w:sz w:val="24"/>
          <w:szCs w:val="24"/>
          <w:shd w:val="pct15" w:color="auto" w:fill="FFFFFF"/>
        </w:rPr>
        <w:t>った飲食物や特産品を販売する業者を優先し</w:t>
      </w:r>
      <w:r w:rsidRPr="007E23C1">
        <w:rPr>
          <w:rFonts w:asciiTheme="minorEastAsia" w:hAnsiTheme="minorEastAsia" w:hint="eastAsia"/>
          <w:bCs/>
          <w:kern w:val="0"/>
          <w:sz w:val="24"/>
          <w:szCs w:val="24"/>
        </w:rPr>
        <w:t>、実行委員会で選考します。</w:t>
      </w:r>
    </w:p>
    <w:p w14:paraId="7F73FC6C" w14:textId="77777777" w:rsidR="00DC761F" w:rsidRPr="00A42341" w:rsidRDefault="00DC761F">
      <w:pPr>
        <w:widowControl/>
        <w:jc w:val="left"/>
        <w:rPr>
          <w:rFonts w:asciiTheme="majorEastAsia" w:eastAsiaTheme="majorEastAsia" w:hAnsiTheme="majorEastAsia"/>
          <w:b/>
          <w:kern w:val="0"/>
          <w:sz w:val="24"/>
          <w:szCs w:val="24"/>
        </w:rPr>
      </w:pPr>
    </w:p>
    <w:sectPr w:rsidR="00DC761F" w:rsidRPr="00A42341" w:rsidSect="00DD2875">
      <w:pgSz w:w="11906" w:h="16838" w:code="9"/>
      <w:pgMar w:top="1134" w:right="680" w:bottom="113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6AA3" w14:textId="77777777" w:rsidR="00A75266" w:rsidRDefault="00A75266" w:rsidP="00413A6C">
      <w:r>
        <w:separator/>
      </w:r>
    </w:p>
  </w:endnote>
  <w:endnote w:type="continuationSeparator" w:id="0">
    <w:p w14:paraId="73491C3E" w14:textId="77777777" w:rsidR="00A75266" w:rsidRDefault="00A75266"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BDE8" w14:textId="77777777" w:rsidR="00A75266" w:rsidRDefault="00A75266" w:rsidP="00413A6C">
      <w:r>
        <w:separator/>
      </w:r>
    </w:p>
  </w:footnote>
  <w:footnote w:type="continuationSeparator" w:id="0">
    <w:p w14:paraId="4B9009F4" w14:textId="77777777" w:rsidR="00A75266" w:rsidRDefault="00A75266"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947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14C0E"/>
    <w:rsid w:val="00014CB9"/>
    <w:rsid w:val="00017301"/>
    <w:rsid w:val="00044DCC"/>
    <w:rsid w:val="000706EC"/>
    <w:rsid w:val="000A0B0B"/>
    <w:rsid w:val="000C3423"/>
    <w:rsid w:val="001765EE"/>
    <w:rsid w:val="00187455"/>
    <w:rsid w:val="001B79DF"/>
    <w:rsid w:val="00254391"/>
    <w:rsid w:val="002A71DB"/>
    <w:rsid w:val="002B05B0"/>
    <w:rsid w:val="002B3A94"/>
    <w:rsid w:val="002F30B7"/>
    <w:rsid w:val="002F3703"/>
    <w:rsid w:val="002F7316"/>
    <w:rsid w:val="00331B1E"/>
    <w:rsid w:val="003662C3"/>
    <w:rsid w:val="00395797"/>
    <w:rsid w:val="003D6F4B"/>
    <w:rsid w:val="003F7CED"/>
    <w:rsid w:val="00413A6C"/>
    <w:rsid w:val="00425A46"/>
    <w:rsid w:val="00470E65"/>
    <w:rsid w:val="00474F4C"/>
    <w:rsid w:val="004A094A"/>
    <w:rsid w:val="004C66E1"/>
    <w:rsid w:val="004D7F69"/>
    <w:rsid w:val="005265DA"/>
    <w:rsid w:val="0053747E"/>
    <w:rsid w:val="00597295"/>
    <w:rsid w:val="005A5855"/>
    <w:rsid w:val="005E6D5B"/>
    <w:rsid w:val="006D346A"/>
    <w:rsid w:val="006E0F47"/>
    <w:rsid w:val="007071C2"/>
    <w:rsid w:val="0072504C"/>
    <w:rsid w:val="00737E06"/>
    <w:rsid w:val="0075115C"/>
    <w:rsid w:val="00772D5E"/>
    <w:rsid w:val="007D387F"/>
    <w:rsid w:val="007E23C1"/>
    <w:rsid w:val="008545F3"/>
    <w:rsid w:val="00885450"/>
    <w:rsid w:val="00894CF0"/>
    <w:rsid w:val="008A24B9"/>
    <w:rsid w:val="008A4E3B"/>
    <w:rsid w:val="00934DC8"/>
    <w:rsid w:val="00975E49"/>
    <w:rsid w:val="009A302C"/>
    <w:rsid w:val="00A05F8C"/>
    <w:rsid w:val="00A06C5A"/>
    <w:rsid w:val="00A42341"/>
    <w:rsid w:val="00A47EBF"/>
    <w:rsid w:val="00A75266"/>
    <w:rsid w:val="00AB5865"/>
    <w:rsid w:val="00AF6B1A"/>
    <w:rsid w:val="00B762B1"/>
    <w:rsid w:val="00B771FF"/>
    <w:rsid w:val="00B939E5"/>
    <w:rsid w:val="00BE24D4"/>
    <w:rsid w:val="00C0675C"/>
    <w:rsid w:val="00C7419A"/>
    <w:rsid w:val="00C74B47"/>
    <w:rsid w:val="00C9560F"/>
    <w:rsid w:val="00CC13A5"/>
    <w:rsid w:val="00CC70CA"/>
    <w:rsid w:val="00D0658D"/>
    <w:rsid w:val="00D3580E"/>
    <w:rsid w:val="00DC761F"/>
    <w:rsid w:val="00DD2875"/>
    <w:rsid w:val="00E42F7D"/>
    <w:rsid w:val="00EB419F"/>
    <w:rsid w:val="00EF2D04"/>
    <w:rsid w:val="00F069E2"/>
    <w:rsid w:val="00FB22B7"/>
    <w:rsid w:val="00FF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DCD0D"/>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前田 鉄兵</cp:lastModifiedBy>
  <cp:revision>10</cp:revision>
  <cp:lastPrinted>2026-06-11T05:45:00Z</cp:lastPrinted>
  <dcterms:created xsi:type="dcterms:W3CDTF">2025-07-02T08:06:00Z</dcterms:created>
  <dcterms:modified xsi:type="dcterms:W3CDTF">2026-06-11T05:50:00Z</dcterms:modified>
</cp:coreProperties>
</file>